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1F9" w:rsidRPr="002F0A7F" w:rsidRDefault="002221F9" w:rsidP="002221F9">
      <w:pPr>
        <w:keepNext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2F0A7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Приложение №</w:t>
      </w:r>
      <w:r w:rsidR="002F0A7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3</w:t>
      </w:r>
      <w:bookmarkStart w:id="0" w:name="_GoBack"/>
      <w:bookmarkEnd w:id="0"/>
    </w:p>
    <w:p w:rsidR="002221F9" w:rsidRPr="00371409" w:rsidRDefault="002221F9" w:rsidP="002221F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>государственного налогового инспектора</w:t>
      </w: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>отдела камеральных проверок №1 Межрайонной ИФНС России № 6 по Архангельской области и Ненецкому автономному округу</w:t>
      </w: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</w:r>
    </w:p>
    <w:p w:rsidR="002221F9" w:rsidRPr="00371409" w:rsidRDefault="002221F9" w:rsidP="002221F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2221F9" w:rsidRPr="00371409" w:rsidRDefault="002221F9" w:rsidP="002221F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(далее – государственный налоговый инспектор) Межрайонной инспекции Федеральной налоговой службы № 6 по Архангельской области и Ненецкому автономному округу (далее – Инспекция) относится к старшей группе должностей гражданской службы категории "специалисты".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государственного налогового инспектора: </w:t>
      </w:r>
      <w:bookmarkStart w:id="1" w:name="_Toc476580745"/>
      <w:bookmarkStart w:id="2" w:name="_Toc476615821"/>
      <w:bookmarkStart w:id="3" w:name="_Toc476838009"/>
      <w:bookmarkStart w:id="4" w:name="_Toc477191907"/>
      <w:bookmarkStart w:id="5" w:name="_Toc477194375"/>
      <w:bookmarkStart w:id="6" w:name="_Toc477362078"/>
      <w:bookmarkStart w:id="7" w:name="_Toc477362587"/>
      <w:bookmarkStart w:id="8" w:name="_Toc477431929"/>
      <w:bookmarkStart w:id="9" w:name="_Toc477434939"/>
      <w:bookmarkStart w:id="10" w:name="_Toc477447827"/>
      <w:bookmarkStart w:id="11" w:name="_Toc477819793"/>
      <w:bookmarkStart w:id="12" w:name="_Toc477865874"/>
      <w:bookmarkStart w:id="13" w:name="_Toc477886413"/>
      <w:bookmarkStart w:id="14" w:name="_Toc477953447"/>
      <w:bookmarkStart w:id="15" w:name="_Toc478032994"/>
      <w:bookmarkStart w:id="16" w:name="_Toc478038866"/>
      <w:bookmarkStart w:id="17" w:name="_Toc478047355"/>
      <w:bookmarkStart w:id="18" w:name="_Toc478120223"/>
      <w:bookmarkStart w:id="19" w:name="_Toc478120817"/>
      <w:bookmarkStart w:id="20" w:name="_Toc478124893"/>
      <w:bookmarkStart w:id="21" w:name="_Toc478125835"/>
      <w:bookmarkStart w:id="22" w:name="_Toc478417338"/>
      <w:bookmarkStart w:id="23" w:name="_Toc478907070"/>
      <w:bookmarkStart w:id="24" w:name="_Toc478998328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налоговой деятельности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инспектора: Осуществление налогового контроля. Детализация вида профессиональной служебной деятельности: Осуществление налогового контроля посредством проведения камеральных проверок.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Инспекции, либо лицом, уполномоченным назначать и освобождать гражданского служащего от должности гражданской службы.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Государственный налоговый инспектор непосредственно подчиняется начальнику отдела камеральных проверок  № 1(далее – Отдел), в его отсутствие лицу, исполняющему обязанности начальника отдела, а также заместителю начальника Инспекции, курирующему Отдел и начальнику Инспекции либо лицам, исполняющим обязанности заместителя начальника Инспекции, начальника Инспекции. 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временного отсутствия гражданского служащего, замещающего должность государственного налогового инспектора, исполнение его должностных обязанностей возлагается на другого гражданского служащего.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другой должности гражданской службы.</w:t>
      </w:r>
    </w:p>
    <w:p w:rsidR="002221F9" w:rsidRPr="00371409" w:rsidRDefault="002221F9" w:rsidP="002221F9">
      <w:pPr>
        <w:keepNext/>
        <w:spacing w:before="240" w:after="6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II. Квалификационные требования </w:t>
      </w: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замещения должности гражданской службы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6.1. Наличие высшего образования в соответствии со статьей 12 Федерального Закона от 27 июля 2004 года № 79-ФЗ «О государственной гражданской службе Российской Федерации» для замещения должности государственного налогового инспектора по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В соответствии с Указом Президента Российской Федерации от 17 января 2017 №16 «О квалификационных требованиях к стажу государственной гражданской службы или стажу работы по специальности, направлению подготовки,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 для замещения должностей 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федеральной государственной гражданской службы» при назначении на должность государственного налогового инспектора требования к стажу не предъявляются.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знаний, включая знание государственного языка Российской Федерации (русского языка), основ Конституции Российской Федерации, Федерального </w:t>
      </w:r>
      <w:hyperlink r:id="rId7" w:history="1">
        <w:r w:rsidRPr="00371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71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714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коррупции», в области информационно-коммуникационных технологий, основ делопроизводства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документооборота.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6.4. Наличие профессиональных знаний:</w:t>
      </w:r>
    </w:p>
    <w:p w:rsidR="002221F9" w:rsidRPr="00371409" w:rsidRDefault="002221F9" w:rsidP="002221F9">
      <w:pPr>
        <w:tabs>
          <w:tab w:val="left" w:pos="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>6.4.1.</w:t>
      </w:r>
      <w:r w:rsidRPr="003714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 сфере законодательства Российской Федерации: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>дела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28.05.2015 N 37445);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  <w:proofErr w:type="gramEnd"/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 Иные профессиональные знания: 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6.5. </w:t>
      </w:r>
      <w:proofErr w:type="gramStart"/>
      <w:r w:rsidRPr="0037140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Наличие функциональных знаний: 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плановые (рейдовые) осмотры. 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 Наличие профессиональных умений: </w:t>
      </w:r>
      <w:bookmarkStart w:id="25" w:name="_Toc477362590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акта по результатам проведения камеральной налоговой проверки.</w:t>
      </w:r>
      <w:bookmarkEnd w:id="25"/>
    </w:p>
    <w:p w:rsidR="002221F9" w:rsidRPr="00371409" w:rsidRDefault="002221F9" w:rsidP="002221F9">
      <w:pPr>
        <w:tabs>
          <w:tab w:val="left" w:pos="903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6.8. 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2221F9" w:rsidRPr="00371409" w:rsidRDefault="002221F9" w:rsidP="002221F9">
      <w:pPr>
        <w:keepNext/>
        <w:spacing w:before="240" w:after="6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2221F9" w:rsidRPr="00371409" w:rsidRDefault="002221F9" w:rsidP="002221F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Отдел, государственный налоговый инспектор обязан: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Добросовестно исполнять функциональные должностные обязанности, возложенные Начальником Инспекции, согласно Инструкции на рабочее место.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Осуществлять камеральные налоговые проверки деклараций и документов, представленных налогоплательщиками.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Осуществлять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 своевременностью предоставления налогоплательщиками налоговой отчетности.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Осуществляет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 законодательства по вопросам правильности исчисления, полноты и своевременности уплаты налогов (авансовых платежей).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8.5. Проводить мероприятия налогового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обоснованностью и правомерностью заявленных вычетов по НДС (причины и тенденции изменения налоговых вычетов).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Рассматривать заявления, предложения, жалобы граждан и юридических лиц в пределах своей компетенции.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Участвовать в проведении семинаров с налогоплательщиками.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сверку сведений, имеющихся в базе данных АИС Налог-3 о зарегистрированных и об отчуждённых объектах недвижимого имущества, земельных участков, транспортных средств, с данными отраженными налогоплательщиками в налоговых декларациях (расчетах).</w:t>
      </w:r>
      <w:proofErr w:type="gramEnd"/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Проводить работу в отношении налогоплательщиков, не представляющих, либо представляющих «нулевую» отчетность (в отношении зарегистрированной ККТ, движении денежных средств по счетам, предоставлении отчетности).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8.10. Обеспечивать исполнение поручений, направленных в Инспекцию в порядке ст. 93.1 НК РФ - Истребование документов (информации) о налогоплательщике, плательщике сборов и налоговом агенте или информации о конкретных сделках, иными налоговыми органами в строгом соответствии с требованиями Налогового Кодекса РФ с использованием программно-информационного комплекса «Истребование документов (информации) при проведении мероприятий налогового контроля».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8.11. Проводить анализ актуальности открытых налоговых обязательств.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8.12. Контролировать правомерность применения налогоплательщиками налоговых льгот и пониженных ставок.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8.13. Уделять внимание анализу налоговой и бухгалтерской отчетности налогоплательщиков, для выявления обстоятельств, свидетельствующих о необходимости проведения выездной проверки.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8.14. Бесплатно информировать (в том числе в письменной форме) налогоплательщиков, плательщиков сборов и налоговых агентов о действующих налогах и сборах, порядке исчисления и уплаты налогов и сборов.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8.15. Руководствоваться письменными разъяснениями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8.16. Направлять налогоплательщику, плательщику сбора или налоговому агенту копии акта налоговой проверки и решения налогового органа.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8.17. Действовать в строгом соответствии с Налоговым Кодексом и иными федеральными законами.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8.18. Осуществляет внутренний контроль деятельности отдела камеральных проверок № 1 по технологическим процессам.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8.19. Реализовывать в пределах своей компетенции права и обязанности налоговых органов.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8.20.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 При исполнении должностных обязанностей соблюдать права и законные интересы граждан и организаций.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8.21. Оказывать содействие государственным органам при реализации положений законодательных и иных нормативных правовых актов Российской Федерации о противодействии коррупции.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8.22. Поддерживать уровень квалификации, необходимый для надлежащего выполнения данных обязанностей.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8.23. Проводить и принимать участие в проведении экономической учебы в отделе, изучении поступивших инструкций, писем и других документов.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8.24. Исполнять приказы, распоряжения и указания вышестоящих органов в порядке подчиненности руководителей, отданные в пределах их должностных полномочий, за исключением незаконных.  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8.25. Своевременно и качественно исполнять поручения начальника отдела;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8.26. Обеспечивать заполнение информационных ресурсов в соответствии с порядком, установленным приказами ФНС России, УФНС России по Архангельской области и Ненецкому автономному округу, Инспекции.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8.27. Соблюдать правила внутреннего служебного распорядка и государственной дисциплины при выполнении должностных обязанностей и полномочий.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8.28. Соблюдать установленный порядок работы с конфиденциальной информацией, требования по информационной безопасности.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8.29.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8.30. Не разглашать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8.31. Не совершать поступки, порочащие честь и достоинство государственного служащего.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8.32.  Соблюдать установленные правила публичных выступлений и предоставления служебной информации;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8.33. Соблюдать требования Кодекса этики и служебного поведения государственных гражданских служащих Федеральной налоговой службы;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8.34.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8.35. Представлять в установленном порядке предусмотренные федеральным законом сведения о себе и членах семьи.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8.36. Соблюдать требования пожарной безопасности, охраны труда, технической эксплуатации электронно-вычислительной техники, техники безопасности труда. 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8.37. Обеспечивать сохранность служебного удостоверения.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8.38. Осуществлять взаимодействие с другими отделами Инспекции.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8.39. Осуществлять иные функции по поручению начальника отдела.</w:t>
      </w:r>
    </w:p>
    <w:p w:rsidR="002221F9" w:rsidRPr="00371409" w:rsidRDefault="002221F9" w:rsidP="00222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8.40.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8.41. Осуществлять иные функции, предусмотренные Налоговым кодексом РФ, законами и иными нормативными правовыми актами.</w:t>
      </w:r>
    </w:p>
    <w:p w:rsidR="002221F9" w:rsidRPr="00371409" w:rsidRDefault="002221F9" w:rsidP="002221F9">
      <w:pPr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 государственный налоговый инспектор Отдела имеет право: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71409">
        <w:rPr>
          <w:rFonts w:ascii="Times New Roman" w:eastAsia="Calibri" w:hAnsi="Times New Roman" w:cs="Times New Roman"/>
          <w:sz w:val="24"/>
          <w:szCs w:val="24"/>
        </w:rPr>
        <w:t>ребовать в соответствии с законодательством о налогах и сборах от налогоплательщика, плательщика сбора или налогового агента документы по формам и (или) форматам в электронном виде,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  <w:proofErr w:type="gramEnd"/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</w:t>
      </w:r>
      <w:r w:rsidRPr="00371409">
        <w:rPr>
          <w:rFonts w:ascii="Times New Roman" w:eastAsia="Calibri" w:hAnsi="Times New Roman" w:cs="Times New Roman"/>
          <w:sz w:val="24"/>
          <w:szCs w:val="24"/>
        </w:rPr>
        <w:t xml:space="preserve">роводить камеральные налоговые проверки в </w:t>
      </w:r>
      <w:hyperlink r:id="rId10" w:history="1">
        <w:r w:rsidRPr="00371409">
          <w:rPr>
            <w:rFonts w:ascii="Times New Roman" w:eastAsia="Calibri" w:hAnsi="Times New Roman" w:cs="Times New Roman"/>
            <w:sz w:val="24"/>
            <w:szCs w:val="24"/>
          </w:rPr>
          <w:t>порядке</w:t>
        </w:r>
      </w:hyperlink>
      <w:r w:rsidRPr="00371409">
        <w:rPr>
          <w:rFonts w:ascii="Times New Roman" w:eastAsia="Calibri" w:hAnsi="Times New Roman" w:cs="Times New Roman"/>
          <w:sz w:val="24"/>
          <w:szCs w:val="24"/>
        </w:rPr>
        <w:t>, установленном Налоговым Кодексом;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71409">
        <w:rPr>
          <w:rFonts w:ascii="Times New Roman" w:eastAsia="Calibri" w:hAnsi="Times New Roman" w:cs="Times New Roman"/>
          <w:sz w:val="24"/>
          <w:szCs w:val="24"/>
        </w:rPr>
        <w:t xml:space="preserve">9.3. Вызывать на основании письменного </w:t>
      </w:r>
      <w:hyperlink r:id="rId11" w:history="1">
        <w:r w:rsidRPr="00371409">
          <w:rPr>
            <w:rFonts w:ascii="Times New Roman" w:eastAsia="Calibri" w:hAnsi="Times New Roman" w:cs="Times New Roman"/>
            <w:sz w:val="24"/>
            <w:szCs w:val="24"/>
          </w:rPr>
          <w:t>уведомления</w:t>
        </w:r>
      </w:hyperlink>
      <w:r w:rsidRPr="00371409">
        <w:rPr>
          <w:rFonts w:ascii="Times New Roman" w:eastAsia="Calibri" w:hAnsi="Times New Roman" w:cs="Times New Roman"/>
          <w:sz w:val="24"/>
          <w:szCs w:val="24"/>
        </w:rPr>
        <w:t xml:space="preserve">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71409">
        <w:rPr>
          <w:rFonts w:ascii="Times New Roman" w:eastAsia="Calibri" w:hAnsi="Times New Roman" w:cs="Times New Roman"/>
          <w:sz w:val="24"/>
          <w:szCs w:val="24"/>
        </w:rPr>
        <w:t>9.4. Приостанавливать операции по счетам налогоплательщика;</w:t>
      </w: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71409">
        <w:rPr>
          <w:rFonts w:ascii="Times New Roman" w:eastAsia="Calibri" w:hAnsi="Times New Roman" w:cs="Times New Roman"/>
          <w:sz w:val="24"/>
          <w:szCs w:val="24"/>
        </w:rPr>
        <w:t>9.5. Требовать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Вносить предложения по улучшению работы Отдела и по внедрению передовых методов работы.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Знакомиться с документами, определяющими его права и обязанности.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9.8. Пользоваться социальными гарантиями и материальным обеспечением в соответствии с действующим законодательством;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9.9. В рамках выполнения задач, относящихся к компетенции отдела, получать доступ к информационным ресурсам Инспекции, поименованным в приложении к настоящему должностному регламенту</w:t>
      </w:r>
    </w:p>
    <w:p w:rsidR="002221F9" w:rsidRPr="00371409" w:rsidRDefault="002221F9" w:rsidP="002221F9">
      <w:pPr>
        <w:shd w:val="clear" w:color="auto" w:fill="FFFFFF"/>
        <w:tabs>
          <w:tab w:val="left" w:pos="74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9.10. Получать в установленном порядке информацию и материалы, необходимые для исполнения должностных обязанностей.</w:t>
      </w:r>
    </w:p>
    <w:p w:rsidR="002221F9" w:rsidRPr="00371409" w:rsidRDefault="002221F9" w:rsidP="002221F9">
      <w:pPr>
        <w:shd w:val="clear" w:color="auto" w:fill="FFFFFF"/>
        <w:tabs>
          <w:tab w:val="left" w:pos="1620"/>
          <w:tab w:val="left" w:pos="74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9.11. Знакомиться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2221F9" w:rsidRPr="00371409" w:rsidRDefault="002221F9" w:rsidP="002221F9">
      <w:pPr>
        <w:shd w:val="clear" w:color="auto" w:fill="FFFFFF"/>
        <w:tabs>
          <w:tab w:val="left" w:pos="1620"/>
          <w:tab w:val="left" w:pos="74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9.12.Знакомиться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2221F9" w:rsidRPr="00371409" w:rsidRDefault="002221F9" w:rsidP="002221F9">
      <w:pPr>
        <w:shd w:val="clear" w:color="auto" w:fill="FFFFFF"/>
        <w:tabs>
          <w:tab w:val="left" w:pos="1620"/>
          <w:tab w:val="left" w:pos="74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9.13. На обеспечение надлежащих организационно-технических условий, необходимых для исполнения должностных обязанностей.</w:t>
      </w:r>
    </w:p>
    <w:p w:rsidR="002221F9" w:rsidRPr="00371409" w:rsidRDefault="002221F9" w:rsidP="002221F9">
      <w:pPr>
        <w:shd w:val="clear" w:color="auto" w:fill="FFFFFF"/>
        <w:tabs>
          <w:tab w:val="left" w:pos="1620"/>
          <w:tab w:val="left" w:pos="74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9.14.  На защиту своих персональных данных.</w:t>
      </w:r>
    </w:p>
    <w:p w:rsidR="002221F9" w:rsidRPr="00371409" w:rsidRDefault="002221F9" w:rsidP="002221F9">
      <w:pPr>
        <w:shd w:val="clear" w:color="auto" w:fill="FFFFFF"/>
        <w:tabs>
          <w:tab w:val="left" w:pos="1620"/>
          <w:tab w:val="left" w:pos="74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 На должностной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конкурсной основе.</w:t>
      </w:r>
    </w:p>
    <w:p w:rsidR="002221F9" w:rsidRPr="00371409" w:rsidRDefault="002221F9" w:rsidP="002221F9">
      <w:pPr>
        <w:shd w:val="clear" w:color="auto" w:fill="FFFFFF"/>
        <w:tabs>
          <w:tab w:val="left" w:pos="1620"/>
          <w:tab w:val="left" w:pos="74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9.16. На дополнительное профессиональное образование в порядке, предусмотренным законодательством Российской Федерации;</w:t>
      </w:r>
    </w:p>
    <w:p w:rsidR="002221F9" w:rsidRPr="00371409" w:rsidRDefault="002221F9" w:rsidP="002221F9">
      <w:pPr>
        <w:tabs>
          <w:tab w:val="left" w:pos="0"/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9.17. На доступ к информационным ресурсам, поименованным в приложении к настоящему должностному регламенту.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9.18. Осуществлять иные права, предусмотренные законодательством РФ, законодательством субъекта РФ, нормативными правовыми актами представительных органов 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местного самоуправления, актами Министерства финансов РФ, Федеральной налоговой службы России и Управления.</w:t>
      </w:r>
    </w:p>
    <w:p w:rsidR="002221F9" w:rsidRPr="00371409" w:rsidRDefault="002221F9" w:rsidP="002221F9">
      <w:pPr>
        <w:spacing w:after="0" w:line="240" w:lineRule="auto"/>
        <w:ind w:left="11" w:right="17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10. 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Положением об отделе выездных проверок, приказами (распоряжениями) ФНС России, Управления, Инспекции, поручениями руководства Инспекции.</w:t>
      </w:r>
      <w:proofErr w:type="gramEnd"/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Государственный налоговый инспектор за неисполнение или ненадлежащее исполнение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 может быть привлечен к ответственности в соответствии с законодательством Российской Федерации.</w:t>
      </w:r>
    </w:p>
    <w:p w:rsidR="002221F9" w:rsidRPr="00371409" w:rsidRDefault="002221F9" w:rsidP="002221F9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371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несет ответственность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За сохранность имущества и служебных документов, используемых при исполнении должностных обязанностей, в том числе обеспечение сохранности печатей, штампов и соблюдение правил их использования.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За разглашение налоговой тайны, иной информации, ставшей ему известной в связи с исполнением должностных обязанностей.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11.4. За действие или бездействие, приведшее к нарушению прав и законных интересов граждан.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11.5. За несоблюдение ограничений, связанных с прохождением государственной гражданской службы.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11.6. За нарушение Кодекса этики и служебного поведения государственных гражданских служащих Федеральной налоговой службы.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11.7. За нарушение трудовой и исполнительской дисциплины.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11.8. За несоблюдение требований пожарной безопасности, охраны труда, технической эксплуатации электронно-вычислительной техники, техники безопасности труда.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11.9. 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21F9" w:rsidRPr="00371409" w:rsidRDefault="002221F9" w:rsidP="002221F9">
      <w:pPr>
        <w:tabs>
          <w:tab w:val="left" w:pos="162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11.10. За утрату служебного удостоверения.</w:t>
      </w:r>
    </w:p>
    <w:p w:rsidR="002221F9" w:rsidRPr="00371409" w:rsidRDefault="002221F9" w:rsidP="002221F9">
      <w:pPr>
        <w:spacing w:after="0" w:line="240" w:lineRule="auto"/>
        <w:ind w:left="11" w:right="1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11.11. За разглашение, утрату носителей, нарушение порядка хранения и использования; несанкционированное копирование и передачу сведений,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2221F9" w:rsidRPr="00371409" w:rsidRDefault="002221F9" w:rsidP="002221F9">
      <w:pPr>
        <w:spacing w:after="0" w:line="240" w:lineRule="auto"/>
        <w:ind w:left="11" w:right="1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11.12. За некачественное и несвоевременное осуществление внутреннего контроля деятельности по технологическим процессам ФНС России.</w:t>
      </w:r>
    </w:p>
    <w:p w:rsidR="002221F9" w:rsidRPr="00371409" w:rsidRDefault="002221F9" w:rsidP="002221F9">
      <w:pPr>
        <w:spacing w:after="0" w:line="240" w:lineRule="auto"/>
        <w:ind w:left="11" w:right="1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IV. Перечень вопросов, по которым государственный налоговый инспектор вправе или обязан самостоятельно принимать</w:t>
      </w: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управленческие и иные решения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Применения налогового законодательства в соответствии с действующими нормами Законодательства о налогах и сборах, другими нормативными и ведомственными документами;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12.2. Принятия решений о соответствии представленных документов требованиям законодательства, их достоверности и полноты;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Осуществления проверки документов, представленных налогоплательщиками, и при необходимости возврата их на переоформление или запрашивать дополнительную информацию;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12.4. 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иных возложенных на Отдел задач и функций в пределах своей компетенции.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13.1. Информирования вышестоящего руководителя для принятия им соответствующего решения;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13.2.  Разъяснения о порядке исчисления и уплаты налогов и сборов;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13.3. Применения налогового законодательства в соответствии с действующими нормами Законодательства о налогах и сборах;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13.4.</w:t>
      </w:r>
      <w:r w:rsidRPr="003714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13.5.</w:t>
      </w:r>
      <w:r w:rsidRPr="003714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Отделе, иными нормативными актами Российской Федерации.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</w:t>
      </w: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нормативных правовых актов и (или) проектов</w:t>
      </w: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управленческих и иных решений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14.1. Применения налогового законодательства в соответствии с действующими нормами Законодательства о налогах и сборах, другими нормативными и ведомственными документами;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14.2. Производства по делам о налоговых правонарушениях и преступлениях;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11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Подготовки соответствующих документов по вопросам деятельности </w:t>
      </w:r>
      <w:r w:rsidRPr="00371409">
        <w:rPr>
          <w:rFonts w:ascii="Times New Roman" w:eastAsia="Times New Roman" w:hAnsi="Times New Roman" w:cs="Times New Roman"/>
          <w:bCs/>
          <w:spacing w:val="-11"/>
          <w:sz w:val="24"/>
          <w:szCs w:val="24"/>
          <w:lang w:eastAsia="ru-RU"/>
        </w:rPr>
        <w:t>Отдела.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В рассмотрении представленных налогоплательщиками возражений (объяснений) по актам камеральных налоговых проверок;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15.2. Положения об отделе и инспекции;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15.3. Графика отпусков гражданских служащих отдела;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Иных актов по поручению непосредственного руководителя и руководства Инспекции.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</w:t>
      </w: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управленческих и иных решений, порядок согласования</w:t>
      </w: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и принятия данных решений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Федерации, а также в соответствии с требованиями Инструкции по делопроизводству Инспекции.</w:t>
      </w:r>
    </w:p>
    <w:p w:rsidR="002221F9" w:rsidRPr="00371409" w:rsidRDefault="002221F9" w:rsidP="002221F9">
      <w:pPr>
        <w:keepNext/>
        <w:spacing w:before="240" w:after="6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организациями строится в соответствии с Регламентом ФНС России, утвержденным приказом ФНС  России от 17.02.2014    №ММВ-7-7-53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 2002 г. № 885 "Об утверждении общих принципов служебного поведения государственных служащих"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служащих Федеральной налоговой службы, утвержденным приказом ФНС России от 11.04.2011 № ММВ-7-4/260@, а также в соответствии с иными нормативными правовыми</w:t>
      </w:r>
      <w:proofErr w:type="gramEnd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актами Российской Федерации и приказами (распоряжениями) ФНС России, Управления, Инспекции.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VIII. Перечень государственных услуг, оказываемых</w:t>
      </w: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гражданам и организациям в соответствии </w:t>
      </w:r>
      <w:proofErr w:type="gramStart"/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</w:t>
      </w:r>
      <w:proofErr w:type="gramEnd"/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административным</w:t>
      </w:r>
    </w:p>
    <w:p w:rsidR="002221F9" w:rsidRPr="00371409" w:rsidRDefault="002221F9" w:rsidP="002221F9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регламентом Федеральной налоговой службы</w:t>
      </w:r>
    </w:p>
    <w:p w:rsidR="002221F9" w:rsidRPr="00371409" w:rsidRDefault="002221F9" w:rsidP="002221F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должностью государственной гражданской службы и в пределах функциональной компетенции, государственный налоговый инспектор Отдела </w:t>
      </w:r>
      <w:r w:rsidRPr="003714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осуществляет</w:t>
      </w: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следующих видов государственных услуг:</w:t>
      </w:r>
    </w:p>
    <w:p w:rsidR="002221F9" w:rsidRPr="00371409" w:rsidRDefault="002221F9" w:rsidP="002221F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18.1. </w:t>
      </w:r>
      <w:proofErr w:type="gramStart"/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keepNext/>
        <w:spacing w:before="240" w:after="6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соблюдению служебной дисциплины;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выполнять должностные функции самостоятельно, без помощи руководителя;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21F9" w:rsidRPr="00371409" w:rsidRDefault="002221F9" w:rsidP="0022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40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2221F9" w:rsidRPr="00371409" w:rsidRDefault="002221F9" w:rsidP="002221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:rsidR="002221F9" w:rsidRDefault="002221F9" w:rsidP="002221F9"/>
    <w:p w:rsidR="004B1AB0" w:rsidRDefault="004B1AB0"/>
    <w:sectPr w:rsidR="004B1AB0" w:rsidSect="004B7E05">
      <w:headerReference w:type="even" r:id="rId12"/>
      <w:headerReference w:type="default" r:id="rId13"/>
      <w:pgSz w:w="11906" w:h="16838"/>
      <w:pgMar w:top="510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E05" w:rsidRDefault="004B7E05">
      <w:pPr>
        <w:spacing w:after="0" w:line="240" w:lineRule="auto"/>
      </w:pPr>
      <w:r>
        <w:separator/>
      </w:r>
    </w:p>
  </w:endnote>
  <w:endnote w:type="continuationSeparator" w:id="0">
    <w:p w:rsidR="004B7E05" w:rsidRDefault="004B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E05" w:rsidRDefault="004B7E05">
      <w:pPr>
        <w:spacing w:after="0" w:line="240" w:lineRule="auto"/>
      </w:pPr>
      <w:r>
        <w:separator/>
      </w:r>
    </w:p>
  </w:footnote>
  <w:footnote w:type="continuationSeparator" w:id="0">
    <w:p w:rsidR="004B7E05" w:rsidRDefault="004B7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E05" w:rsidRDefault="004B7E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7E05" w:rsidRDefault="004B7E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E05" w:rsidRDefault="004B7E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0A7F">
      <w:rPr>
        <w:rStyle w:val="a5"/>
        <w:noProof/>
      </w:rPr>
      <w:t>8</w:t>
    </w:r>
    <w:r>
      <w:rPr>
        <w:rStyle w:val="a5"/>
      </w:rPr>
      <w:fldChar w:fldCharType="end"/>
    </w:r>
  </w:p>
  <w:p w:rsidR="004B7E05" w:rsidRDefault="004B7E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F9"/>
    <w:rsid w:val="002221F9"/>
    <w:rsid w:val="002F0A7F"/>
    <w:rsid w:val="004B1AB0"/>
    <w:rsid w:val="004B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22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221F9"/>
  </w:style>
  <w:style w:type="character" w:styleId="a5">
    <w:name w:val="page number"/>
    <w:basedOn w:val="a0"/>
    <w:rsid w:val="002221F9"/>
  </w:style>
  <w:style w:type="paragraph" w:styleId="a6">
    <w:name w:val="Balloon Text"/>
    <w:basedOn w:val="a"/>
    <w:link w:val="a7"/>
    <w:uiPriority w:val="99"/>
    <w:semiHidden/>
    <w:unhideWhenUsed/>
    <w:rsid w:val="004B7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E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22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221F9"/>
  </w:style>
  <w:style w:type="character" w:styleId="a5">
    <w:name w:val="page number"/>
    <w:basedOn w:val="a0"/>
    <w:rsid w:val="002221F9"/>
  </w:style>
  <w:style w:type="paragraph" w:styleId="a6">
    <w:name w:val="Balloon Text"/>
    <w:basedOn w:val="a"/>
    <w:link w:val="a7"/>
    <w:uiPriority w:val="99"/>
    <w:semiHidden/>
    <w:unhideWhenUsed/>
    <w:rsid w:val="004B7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44E339E8C1CC46A10A493614390E73B3C5E167A5D03022BE48F42ABADBB7F287CA0FFC263594F3Af2AB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194532ED4B9D4299F14F8F448EE4A5BBD84D017E56A095E96C46258DE16CE208CAE12A534uE7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4217</Words>
  <Characters>24042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Борисевич Ирина Витальевна</dc:creator>
  <cp:lastModifiedBy>Борисевич Ирина Витальевна</cp:lastModifiedBy>
  <cp:revision>2</cp:revision>
  <cp:lastPrinted>2020-10-23T10:48:00Z</cp:lastPrinted>
  <dcterms:created xsi:type="dcterms:W3CDTF">2020-10-22T14:04:00Z</dcterms:created>
  <dcterms:modified xsi:type="dcterms:W3CDTF">2020-10-23T11:14:00Z</dcterms:modified>
</cp:coreProperties>
</file>